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ONE XL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222 x 259 x 215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anthracite</w:t>
      </w:r>
      <w:br/>
      <w:r>
        <w:rPr/>
        <w:t xml:space="preserve">• UC1, Code EAN: 4007841065263</w:t>
      </w:r>
      <w:br/>
      <w:r>
        <w:rPr/>
        <w:t xml:space="preserve">• Applications: Extérieur</w:t>
      </w:r>
      <w:br/>
      <w:r>
        <w:rPr/>
        <w:t xml:space="preserve">• Emplacement, pièce: extérieur, Cour et allée</w:t>
      </w:r>
      <w:br/>
      <w:r>
        <w:rPr/>
        <w:t xml:space="preserve">• Coloris: anthracite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3,00 m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12 m (226 m²)</w:t>
      </w:r>
      <w:br/>
      <w:r>
        <w:rPr/>
        <w:t xml:space="preserve">• Interrupteur crépusculaire: Oui</w:t>
      </w:r>
      <w:br/>
      <w:r>
        <w:rPr/>
        <w:t xml:space="preserve">• Flux lumineux total du produit: 4200 lm</w:t>
      </w:r>
      <w:br/>
      <w:r>
        <w:rPr/>
        <w:t xml:space="preserve">• Flux lumineux mesure (360°): 4200 lm</w:t>
      </w:r>
      <w:br/>
      <w:r>
        <w:rPr/>
        <w:t xml:space="preserve">• Efficacité totale du produit: 99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Puissance: 42,6 W</w:t>
      </w:r>
      <w:br/>
      <w:r>
        <w:rPr/>
        <w:t xml:space="preserve">• Indice de rendu des couleurs IRC: = 80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Projecteur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065263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ONE XL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2026-07-06T01:02:09+02:00</dcterms:created>
  <dcterms:modified xsi:type="dcterms:W3CDTF">2026-07-06T01:02:09+02:00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